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14D1E1">
      <w:pPr>
        <w:ind w:right="200"/>
        <w:jc w:val="center"/>
        <w:rPr>
          <w:b/>
          <w:bCs/>
          <w:color w:val="auto"/>
          <w:sz w:val="48"/>
          <w:szCs w:val="48"/>
          <w:u w:val="single"/>
        </w:rPr>
      </w:pPr>
      <w:r>
        <w:rPr>
          <w:b/>
          <w:bCs/>
          <w:color w:val="auto"/>
          <w:sz w:val="48"/>
          <w:szCs w:val="48"/>
          <w:u w:val="single"/>
        </w:rPr>
        <w:t>WB Troubleshooting Form</w:t>
      </w:r>
    </w:p>
    <w:p w14:paraId="1F0ADC31">
      <w:pPr>
        <w:ind w:left="480" w:right="200"/>
        <w:rPr>
          <w:rFonts w:ascii="Arial" w:hAnsi="Arial" w:eastAsia="Arial" w:cs="Arial"/>
          <w:b/>
          <w:bCs/>
          <w:i/>
          <w:iCs/>
          <w:color w:val="auto"/>
          <w:sz w:val="28"/>
          <w:szCs w:val="28"/>
        </w:rPr>
      </w:pPr>
    </w:p>
    <w:p w14:paraId="1DC168A0">
      <w:pPr>
        <w:numPr>
          <w:ilvl w:val="0"/>
          <w:numId w:val="1"/>
        </w:numPr>
        <w:tabs>
          <w:tab w:val="left" w:pos="411"/>
          <w:tab w:val="clear" w:pos="480"/>
        </w:tabs>
        <w:ind w:left="411" w:right="200" w:hanging="411"/>
        <w:rPr>
          <w:rFonts w:ascii="Arial" w:hAnsi="Arial" w:eastAsia="Arial" w:cs="Arial"/>
          <w:b/>
          <w:bCs/>
          <w:i/>
          <w:iCs/>
          <w:color w:val="auto"/>
        </w:rPr>
      </w:pPr>
      <w:r>
        <w:rPr>
          <w:rFonts w:ascii="Arial"/>
          <w:b/>
          <w:bCs/>
          <w:i/>
          <w:iCs/>
          <w:color w:val="auto"/>
          <w:sz w:val="28"/>
          <w:szCs w:val="28"/>
        </w:rPr>
        <w:t>Details:</w:t>
      </w:r>
    </w:p>
    <w:tbl>
      <w:tblPr>
        <w:tblStyle w:val="8"/>
        <w:tblW w:w="830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1"/>
        <w:gridCol w:w="2946"/>
        <w:gridCol w:w="3043"/>
      </w:tblGrid>
      <w:tr w14:paraId="6D2B96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80" w:type="dxa"/>
            </w:tcMar>
          </w:tcPr>
          <w:p w14:paraId="6993F7BF">
            <w:pPr>
              <w:ind w:right="200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Product name:</w:t>
            </w:r>
          </w:p>
        </w:tc>
        <w:tc>
          <w:tcPr>
            <w:tcW w:w="59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80" w:type="dxa"/>
            </w:tcMar>
          </w:tcPr>
          <w:p w14:paraId="32D18C45">
            <w:pPr>
              <w:ind w:right="200"/>
              <w:rPr>
                <w:rFonts w:eastAsiaTheme="minorEastAsia"/>
                <w:color w:val="auto"/>
                <w:lang w:eastAsia="zh-CN"/>
              </w:rPr>
            </w:pPr>
          </w:p>
        </w:tc>
      </w:tr>
      <w:tr w14:paraId="2CA13A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80" w:type="dxa"/>
            </w:tcMar>
          </w:tcPr>
          <w:p w14:paraId="2DBC68E9">
            <w:pPr>
              <w:ind w:right="200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Catalog No.:</w:t>
            </w:r>
          </w:p>
        </w:tc>
        <w:tc>
          <w:tcPr>
            <w:tcW w:w="59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80" w:type="dxa"/>
            </w:tcMar>
          </w:tcPr>
          <w:p w14:paraId="6CDE36E8">
            <w:pPr>
              <w:ind w:right="200"/>
              <w:rPr>
                <w:rFonts w:eastAsiaTheme="minorEastAsia"/>
                <w:color w:val="auto"/>
                <w:lang w:eastAsia="zh-CN"/>
              </w:rPr>
            </w:pPr>
          </w:p>
        </w:tc>
      </w:tr>
      <w:tr w14:paraId="762106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80" w:type="dxa"/>
            </w:tcMar>
          </w:tcPr>
          <w:p w14:paraId="123F8BF9">
            <w:pPr>
              <w:ind w:right="200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Lot No.:</w:t>
            </w:r>
          </w:p>
        </w:tc>
        <w:tc>
          <w:tcPr>
            <w:tcW w:w="59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80" w:type="dxa"/>
            </w:tcMar>
          </w:tcPr>
          <w:p w14:paraId="7CDC8B96">
            <w:pPr>
              <w:ind w:right="200"/>
              <w:rPr>
                <w:color w:val="auto"/>
              </w:rPr>
            </w:pPr>
          </w:p>
        </w:tc>
      </w:tr>
      <w:tr w14:paraId="1879A8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80" w:type="dxa"/>
            </w:tcMar>
          </w:tcPr>
          <w:p w14:paraId="1A0D1542">
            <w:pPr>
              <w:ind w:right="200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Order No.:</w:t>
            </w:r>
          </w:p>
        </w:tc>
        <w:tc>
          <w:tcPr>
            <w:tcW w:w="59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80" w:type="dxa"/>
            </w:tcMar>
          </w:tcPr>
          <w:p w14:paraId="4A445AB0">
            <w:pPr>
              <w:rPr>
                <w:color w:val="auto"/>
              </w:rPr>
            </w:pPr>
          </w:p>
        </w:tc>
      </w:tr>
      <w:tr w14:paraId="10DE20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231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80" w:type="dxa"/>
            </w:tcMar>
          </w:tcPr>
          <w:p w14:paraId="6FA17D2B">
            <w:pPr>
              <w:ind w:right="200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Description:</w:t>
            </w:r>
          </w:p>
        </w:tc>
        <w:tc>
          <w:tcPr>
            <w:tcW w:w="59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80" w:type="dxa"/>
            </w:tcMar>
          </w:tcPr>
          <w:p w14:paraId="11F47867">
            <w:pPr>
              <w:ind w:right="200"/>
              <w:rPr>
                <w:color w:val="auto"/>
              </w:rPr>
            </w:pPr>
            <w:r>
              <w:rPr>
                <w:rFonts w:ascii="PMingLiU" w:hAnsi="PMingLiU" w:eastAsia="PMingLiU" w:cs="PMingLiU"/>
                <w:color w:val="auto"/>
                <w:highlight w:val="none"/>
              </w:rPr>
              <w:t>□</w:t>
            </w:r>
            <w:r>
              <w:rPr>
                <w:rFonts w:ascii="Trebuchet MS"/>
                <w:color w:val="auto"/>
                <w:highlight w:val="none"/>
              </w:rPr>
              <w:t>No target signal</w:t>
            </w:r>
            <w:r>
              <w:rPr>
                <w:color w:val="auto"/>
                <w:highlight w:val="none"/>
              </w:rPr>
              <w:t xml:space="preserve">   </w:t>
            </w:r>
            <w:r>
              <w:rPr>
                <w:rFonts w:ascii="PMingLiU" w:hAnsi="PMingLiU" w:eastAsia="PMingLiU" w:cs="PMingLiU"/>
                <w:color w:val="auto"/>
                <w:highlight w:val="none"/>
              </w:rPr>
              <w:t>□</w:t>
            </w:r>
            <w:r>
              <w:rPr>
                <w:color w:val="auto"/>
                <w:highlight w:val="none"/>
              </w:rPr>
              <w:t>We</w:t>
            </w:r>
            <w:r>
              <w:rPr>
                <w:color w:val="auto"/>
              </w:rPr>
              <w:t xml:space="preserve">ak signal   </w:t>
            </w:r>
            <w:r>
              <w:rPr>
                <w:rFonts w:ascii="PMingLiU" w:hAnsi="PMingLiU" w:eastAsia="PMingLiU" w:cs="PMingLiU"/>
                <w:color w:val="auto"/>
              </w:rPr>
              <w:t>□</w:t>
            </w:r>
            <w:r>
              <w:rPr>
                <w:color w:val="auto"/>
              </w:rPr>
              <w:t>Multiple bands</w:t>
            </w:r>
          </w:p>
          <w:p w14:paraId="0C3A00CB">
            <w:pPr>
              <w:ind w:right="200"/>
              <w:rPr>
                <w:color w:val="auto"/>
              </w:rPr>
            </w:pPr>
            <w:r>
              <w:rPr>
                <w:rFonts w:ascii="PMingLiU" w:hAnsi="PMingLiU" w:eastAsia="PMingLiU" w:cs="PMingLiU"/>
                <w:color w:val="auto"/>
              </w:rPr>
              <w:t>□</w:t>
            </w:r>
            <w:r>
              <w:rPr>
                <w:rFonts w:ascii="Trebuchet MS"/>
                <w:color w:val="auto"/>
              </w:rPr>
              <w:t>High background</w:t>
            </w:r>
            <w:r>
              <w:rPr>
                <w:color w:val="auto"/>
              </w:rPr>
              <w:t xml:space="preserve"> </w:t>
            </w:r>
            <w:r>
              <w:rPr>
                <w:rFonts w:ascii="PMingLiU" w:hAnsi="PMingLiU" w:eastAsia="PMingLiU" w:cs="PMingLiU"/>
                <w:color w:val="auto"/>
              </w:rPr>
              <w:t>□</w:t>
            </w:r>
            <w:r>
              <w:rPr>
                <w:color w:val="auto"/>
              </w:rPr>
              <w:t xml:space="preserve">Specificity  </w:t>
            </w:r>
            <w:r>
              <w:rPr>
                <w:rFonts w:ascii="PMingLiU" w:hAnsi="PMingLiU" w:eastAsia="PMingLiU" w:cs="PMingLiU"/>
                <w:color w:val="auto"/>
              </w:rPr>
              <w:t>□</w:t>
            </w:r>
            <w:r>
              <w:rPr>
                <w:color w:val="auto"/>
              </w:rPr>
              <w:t>Others________</w:t>
            </w:r>
          </w:p>
        </w:tc>
      </w:tr>
      <w:tr w14:paraId="1A26B2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B712B45">
            <w:pPr>
              <w:rPr>
                <w:color w:val="auto"/>
              </w:rPr>
            </w:pPr>
          </w:p>
        </w:tc>
        <w:tc>
          <w:tcPr>
            <w:tcW w:w="59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80" w:type="dxa"/>
            </w:tcMar>
          </w:tcPr>
          <w:p w14:paraId="5430044B">
            <w:pPr>
              <w:ind w:right="200"/>
              <w:rPr>
                <w:b/>
                <w:bCs/>
                <w:i/>
                <w:iCs/>
                <w:color w:val="auto"/>
                <w:sz w:val="20"/>
                <w:szCs w:val="20"/>
                <w:u w:color="595959"/>
              </w:rPr>
            </w:pPr>
            <w:r>
              <w:rPr>
                <w:b/>
                <w:bCs/>
                <w:i/>
                <w:iCs/>
                <w:color w:val="auto"/>
                <w:sz w:val="20"/>
                <w:szCs w:val="20"/>
                <w:u w:color="595959"/>
              </w:rPr>
              <w:t>(Please describe the problem.)</w:t>
            </w:r>
          </w:p>
        </w:tc>
      </w:tr>
      <w:tr w14:paraId="039D56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  <w:jc w:val="center"/>
        </w:trPr>
        <w:tc>
          <w:tcPr>
            <w:tcW w:w="23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80" w:type="dxa"/>
            </w:tcMar>
          </w:tcPr>
          <w:p w14:paraId="630940D3">
            <w:pPr>
              <w:ind w:right="200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Sample (Cell line or species/tissue):</w:t>
            </w:r>
          </w:p>
        </w:tc>
        <w:tc>
          <w:tcPr>
            <w:tcW w:w="59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80" w:type="dxa"/>
            </w:tcMar>
          </w:tcPr>
          <w:p w14:paraId="61C0DC8C">
            <w:pPr>
              <w:ind w:right="200"/>
              <w:rPr>
                <w:color w:val="auto"/>
              </w:rPr>
            </w:pPr>
          </w:p>
        </w:tc>
      </w:tr>
      <w:tr w14:paraId="460880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6" w:hRule="atLeast"/>
          <w:jc w:val="center"/>
        </w:trPr>
        <w:tc>
          <w:tcPr>
            <w:tcW w:w="23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80" w:type="dxa"/>
            </w:tcMar>
          </w:tcPr>
          <w:p w14:paraId="1320BC91">
            <w:pPr>
              <w:ind w:right="200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highlight w:val="none"/>
              </w:rPr>
              <w:t>Sample treatment:</w:t>
            </w:r>
          </w:p>
        </w:tc>
        <w:tc>
          <w:tcPr>
            <w:tcW w:w="29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333411">
            <w:pPr>
              <w:rPr>
                <w:color w:val="auto"/>
                <w:highlight w:val="none"/>
              </w:rPr>
            </w:pPr>
            <w:r>
              <w:rPr>
                <w:rFonts w:ascii="PMingLiU" w:hAnsi="PMingLiU" w:eastAsia="PMingLiU" w:cs="PMingLiU"/>
                <w:color w:val="auto"/>
                <w:highlight w:val="none"/>
              </w:rPr>
              <w:t>□</w:t>
            </w:r>
            <w:r>
              <w:rPr>
                <w:color w:val="auto"/>
                <w:highlight w:val="none"/>
              </w:rPr>
              <w:t>Nothing</w:t>
            </w:r>
          </w:p>
          <w:p w14:paraId="5247959A">
            <w:pPr>
              <w:rPr>
                <w:color w:val="auto"/>
                <w:highlight w:val="none"/>
              </w:rPr>
            </w:pPr>
            <w:r>
              <w:rPr>
                <w:rFonts w:ascii="PMingLiU" w:hAnsi="PMingLiU" w:eastAsia="PMingLiU" w:cs="PMingLiU"/>
                <w:color w:val="auto"/>
                <w:highlight w:val="none"/>
              </w:rPr>
              <w:t>□</w:t>
            </w:r>
            <w:r>
              <w:rPr>
                <w:color w:val="auto"/>
                <w:highlight w:val="none"/>
              </w:rPr>
              <w:t>Overexpression</w:t>
            </w:r>
          </w:p>
          <w:p w14:paraId="0B1DE631">
            <w:pPr>
              <w:rPr>
                <w:color w:val="auto"/>
                <w:highlight w:val="none"/>
              </w:rPr>
            </w:pPr>
            <w:r>
              <w:rPr>
                <w:rFonts w:ascii="PMingLiU" w:hAnsi="PMingLiU" w:eastAsia="PMingLiU" w:cs="PMingLiU"/>
                <w:color w:val="auto"/>
                <w:highlight w:val="none"/>
              </w:rPr>
              <w:t>□</w:t>
            </w:r>
            <w:r>
              <w:rPr>
                <w:rFonts w:ascii="Trebuchet MS"/>
                <w:color w:val="auto"/>
                <w:highlight w:val="none"/>
              </w:rPr>
              <w:t>Knockdown/knockout</w:t>
            </w:r>
          </w:p>
          <w:p w14:paraId="466E0AE7">
            <w:pPr>
              <w:rPr>
                <w:rFonts w:hint="eastAsia" w:eastAsia="PMingLiU"/>
                <w:color w:val="auto"/>
                <w:highlight w:val="none"/>
                <w:lang w:eastAsia="zh-TW"/>
              </w:rPr>
            </w:pPr>
            <w:r>
              <w:rPr>
                <w:rFonts w:ascii="PMingLiU" w:hAnsi="PMingLiU" w:eastAsia="PMingLiU" w:cs="PMingLiU"/>
                <w:color w:val="auto"/>
                <w:highlight w:val="none"/>
              </w:rPr>
              <w:t>□</w:t>
            </w:r>
            <w:r>
              <w:rPr>
                <w:color w:val="auto"/>
                <w:highlight w:val="none"/>
              </w:rPr>
              <w:t>Drug treatment</w:t>
            </w:r>
            <w:r>
              <w:rPr>
                <w:rFonts w:hint="eastAsia" w:eastAsia="PMingLiU"/>
                <w:color w:val="auto"/>
                <w:highlight w:val="none"/>
                <w:lang w:eastAsia="zh-TW"/>
              </w:rPr>
              <w:t xml:space="preserve"> (</w:t>
            </w:r>
            <w:r>
              <w:rPr>
                <w:rFonts w:eastAsia="PMingLiU"/>
                <w:color w:val="auto"/>
                <w:highlight w:val="none"/>
                <w:lang w:eastAsia="zh-TW"/>
              </w:rPr>
              <w:t>high phosphorus conditions</w:t>
            </w:r>
            <w:r>
              <w:rPr>
                <w:rFonts w:hint="eastAsia" w:eastAsia="PMingLiU"/>
                <w:color w:val="auto"/>
                <w:highlight w:val="none"/>
                <w:lang w:eastAsia="zh-TW"/>
              </w:rPr>
              <w:t>)</w:t>
            </w:r>
          </w:p>
          <w:p w14:paraId="0516A79A">
            <w:pPr>
              <w:rPr>
                <w:color w:val="auto"/>
                <w:highlight w:val="none"/>
              </w:rPr>
            </w:pPr>
            <w:r>
              <w:rPr>
                <w:rFonts w:ascii="PMingLiU" w:hAnsi="PMingLiU" w:eastAsia="PMingLiU" w:cs="PMingLiU"/>
                <w:color w:val="auto"/>
                <w:highlight w:val="none"/>
              </w:rPr>
              <w:t>□</w:t>
            </w:r>
            <w:r>
              <w:rPr>
                <w:color w:val="auto"/>
                <w:highlight w:val="none"/>
              </w:rPr>
              <w:t>Virus infection</w:t>
            </w:r>
          </w:p>
          <w:p w14:paraId="1AD95C97">
            <w:pPr>
              <w:rPr>
                <w:color w:val="auto"/>
                <w:highlight w:val="none"/>
              </w:rPr>
            </w:pPr>
            <w:r>
              <w:rPr>
                <w:rFonts w:ascii="PMingLiU" w:hAnsi="PMingLiU" w:eastAsia="PMingLiU" w:cs="PMingLiU"/>
                <w:color w:val="auto"/>
                <w:highlight w:val="none"/>
              </w:rPr>
              <w:t>□</w:t>
            </w:r>
            <w:r>
              <w:rPr>
                <w:color w:val="auto"/>
                <w:highlight w:val="none"/>
              </w:rPr>
              <w:t>Others_____________</w:t>
            </w:r>
          </w:p>
        </w:tc>
        <w:tc>
          <w:tcPr>
            <w:tcW w:w="3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4377FC">
            <w:pPr>
              <w:rPr>
                <w:b/>
                <w:bCs/>
                <w:i/>
                <w:iCs/>
                <w:color w:val="auto"/>
                <w:sz w:val="20"/>
                <w:szCs w:val="20"/>
                <w:u w:color="595959"/>
              </w:rPr>
            </w:pPr>
            <w:r>
              <w:rPr>
                <w:color w:val="auto"/>
              </w:rPr>
              <w:t>Detail:</w:t>
            </w:r>
            <w:r>
              <w:rPr>
                <w:b/>
                <w:bCs/>
                <w:i/>
                <w:iCs/>
                <w:color w:val="auto"/>
                <w:u w:color="595959"/>
              </w:rPr>
              <w:t xml:space="preserve"> </w:t>
            </w:r>
            <w:r>
              <w:rPr>
                <w:b/>
                <w:bCs/>
                <w:i/>
                <w:iCs/>
                <w:color w:val="auto"/>
                <w:sz w:val="20"/>
                <w:szCs w:val="20"/>
                <w:u w:color="595959"/>
              </w:rPr>
              <w:t>(Please let me know if there is any supporting data/ positive control/ reference.)</w:t>
            </w:r>
          </w:p>
          <w:p w14:paraId="0EA720E3">
            <w:pPr>
              <w:rPr>
                <w:b/>
                <w:bCs/>
                <w:i/>
                <w:iCs/>
                <w:color w:val="auto"/>
                <w:sz w:val="20"/>
                <w:szCs w:val="20"/>
                <w:u w:color="595959"/>
              </w:rPr>
            </w:pPr>
          </w:p>
          <w:p w14:paraId="40F95D4D">
            <w:pPr>
              <w:rPr>
                <w:color w:val="auto"/>
              </w:rPr>
            </w:pPr>
          </w:p>
        </w:tc>
      </w:tr>
      <w:tr w14:paraId="001C00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23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80" w:type="dxa"/>
            </w:tcMar>
          </w:tcPr>
          <w:p w14:paraId="65D1831D">
            <w:pPr>
              <w:ind w:right="200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Loading amount:</w:t>
            </w:r>
          </w:p>
        </w:tc>
        <w:tc>
          <w:tcPr>
            <w:tcW w:w="59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80" w:type="dxa"/>
            </w:tcMar>
          </w:tcPr>
          <w:p w14:paraId="779E9281">
            <w:pPr>
              <w:ind w:right="200"/>
              <w:rPr>
                <w:color w:val="auto"/>
              </w:rPr>
            </w:pPr>
            <w:r>
              <w:rPr>
                <w:color w:val="auto"/>
                <w:u w:val="single"/>
              </w:rPr>
              <w:t xml:space="preserve">   __</w:t>
            </w:r>
            <w:r>
              <w:rPr>
                <w:color w:val="auto"/>
              </w:rPr>
              <w:t xml:space="preserve">μg </w:t>
            </w:r>
          </w:p>
        </w:tc>
      </w:tr>
      <w:tr w14:paraId="1F174A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23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80" w:type="dxa"/>
            </w:tcMar>
          </w:tcPr>
          <w:p w14:paraId="5DF71FEF">
            <w:pPr>
              <w:ind w:right="200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Blocking condition:</w:t>
            </w:r>
          </w:p>
        </w:tc>
        <w:tc>
          <w:tcPr>
            <w:tcW w:w="59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80" w:type="dxa"/>
            </w:tcMar>
          </w:tcPr>
          <w:p w14:paraId="355E77E9">
            <w:pPr>
              <w:ind w:right="200"/>
              <w:rPr>
                <w:color w:val="auto"/>
              </w:rPr>
            </w:pPr>
            <w:r>
              <w:rPr>
                <w:color w:val="auto"/>
              </w:rPr>
              <w:t xml:space="preserve">1. Buffer: </w:t>
            </w:r>
            <w:r>
              <w:rPr>
                <w:color w:val="auto"/>
                <w:u w:val="single"/>
              </w:rPr>
              <w:t xml:space="preserve">  _____</w:t>
            </w:r>
            <w:bookmarkStart w:id="0" w:name="_GoBack"/>
            <w:bookmarkEnd w:id="0"/>
            <w:r>
              <w:rPr>
                <w:color w:val="auto"/>
                <w:u w:val="single"/>
              </w:rPr>
              <w:t xml:space="preserve">   </w:t>
            </w:r>
          </w:p>
          <w:p w14:paraId="280FAF44">
            <w:pPr>
              <w:ind w:right="200"/>
              <w:rPr>
                <w:color w:val="auto"/>
              </w:rPr>
            </w:pPr>
            <w:r>
              <w:rPr>
                <w:color w:val="auto"/>
              </w:rPr>
              <w:t xml:space="preserve">2. Temp.: </w:t>
            </w:r>
            <w:r>
              <w:rPr>
                <w:color w:val="auto"/>
                <w:u w:val="single"/>
              </w:rPr>
              <w:t xml:space="preserve">     </w:t>
            </w:r>
            <w:r>
              <w:rPr>
                <w:color w:val="auto"/>
              </w:rPr>
              <w:t xml:space="preserve">°C; Time: </w:t>
            </w:r>
            <w:r>
              <w:rPr>
                <w:color w:val="auto"/>
                <w:u w:val="single"/>
              </w:rPr>
              <w:t xml:space="preserve">    </w:t>
            </w:r>
            <w:r>
              <w:rPr>
                <w:color w:val="auto"/>
              </w:rPr>
              <w:t>hrs</w:t>
            </w:r>
          </w:p>
        </w:tc>
      </w:tr>
      <w:tr w14:paraId="2E1D04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  <w:jc w:val="center"/>
        </w:trPr>
        <w:tc>
          <w:tcPr>
            <w:tcW w:w="23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80" w:type="dxa"/>
            </w:tcMar>
          </w:tcPr>
          <w:p w14:paraId="57073C71">
            <w:pPr>
              <w:ind w:right="200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Primary antibody condition:</w:t>
            </w:r>
          </w:p>
        </w:tc>
        <w:tc>
          <w:tcPr>
            <w:tcW w:w="59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80" w:type="dxa"/>
            </w:tcMar>
          </w:tcPr>
          <w:p w14:paraId="66D6B940">
            <w:pPr>
              <w:pStyle w:val="12"/>
              <w:shd w:val="clear" w:color="auto" w:fill="FFFFFF"/>
              <w:spacing w:before="0" w:beforeAutospacing="0" w:after="30" w:afterAutospacing="0" w:line="315" w:lineRule="atLeast"/>
              <w:rPr>
                <w:rFonts w:ascii="Segoe UI" w:hAnsi="Segoe UI" w:cs="Segoe UI"/>
                <w:color w:val="2A2B2E"/>
                <w:sz w:val="21"/>
                <w:szCs w:val="21"/>
              </w:rPr>
            </w:pPr>
            <w:r>
              <w:t>1</w:t>
            </w:r>
            <w:r>
              <w:rPr>
                <w:rFonts w:ascii="Calibri" w:hAnsi="Calibri" w:eastAsia="Calibri" w:cs="Calibri"/>
                <w:color w:val="auto"/>
                <w:kern w:val="2"/>
                <w:sz w:val="24"/>
                <w:szCs w:val="24"/>
                <w:u w:color="000000"/>
                <w:lang w:val="en-US" w:eastAsia="en-US" w:bidi="ar-SA"/>
              </w:rPr>
              <w:t>. Dilution:    __   Buffer: _Dilution of the primary antibody__</w:t>
            </w:r>
          </w:p>
          <w:p w14:paraId="40DADB0E">
            <w:pPr>
              <w:ind w:right="200"/>
              <w:rPr>
                <w:color w:val="auto"/>
              </w:rPr>
            </w:pPr>
            <w:r>
              <w:rPr>
                <w:color w:val="auto"/>
              </w:rPr>
              <w:t xml:space="preserve">2. Temp.: </w:t>
            </w:r>
            <w:r>
              <w:rPr>
                <w:color w:val="auto"/>
                <w:u w:val="single"/>
              </w:rPr>
              <w:t xml:space="preserve">     </w:t>
            </w:r>
            <w:r>
              <w:rPr>
                <w:color w:val="auto"/>
              </w:rPr>
              <w:t xml:space="preserve">°C; Time: </w:t>
            </w:r>
            <w:r>
              <w:rPr>
                <w:color w:val="auto"/>
                <w:u w:val="single"/>
              </w:rPr>
              <w:t xml:space="preserve">     </w:t>
            </w:r>
            <w:r>
              <w:rPr>
                <w:color w:val="auto"/>
              </w:rPr>
              <w:t>hrs</w:t>
            </w:r>
          </w:p>
        </w:tc>
      </w:tr>
      <w:tr w14:paraId="3FBBFA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  <w:jc w:val="center"/>
        </w:trPr>
        <w:tc>
          <w:tcPr>
            <w:tcW w:w="23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80" w:type="dxa"/>
            </w:tcMar>
          </w:tcPr>
          <w:p w14:paraId="22F09A12">
            <w:pPr>
              <w:ind w:right="200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Washing conditions</w:t>
            </w:r>
          </w:p>
        </w:tc>
        <w:tc>
          <w:tcPr>
            <w:tcW w:w="59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80" w:type="dxa"/>
            </w:tcMar>
          </w:tcPr>
          <w:p w14:paraId="17C87C75">
            <w:pPr>
              <w:ind w:right="200"/>
              <w:rPr>
                <w:color w:val="auto"/>
              </w:rPr>
            </w:pPr>
            <w:r>
              <w:rPr>
                <w:color w:val="auto"/>
              </w:rPr>
              <w:t>1. Solution: _____</w:t>
            </w:r>
          </w:p>
          <w:p w14:paraId="3EFCE4AD">
            <w:pPr>
              <w:ind w:right="200"/>
              <w:rPr>
                <w:color w:val="auto"/>
              </w:rPr>
            </w:pPr>
            <w:r>
              <w:rPr>
                <w:color w:val="auto"/>
              </w:rPr>
              <w:t xml:space="preserve">2. Time and Repetitions: _ </w:t>
            </w:r>
            <w:r>
              <w:rPr>
                <w:rFonts w:hint="eastAsia"/>
                <w:color w:val="auto"/>
                <w:lang w:eastAsia="zh-CN"/>
              </w:rPr>
              <w:t>times</w:t>
            </w:r>
            <w:r>
              <w:rPr>
                <w:color w:val="auto"/>
              </w:rPr>
              <w:t xml:space="preserve">   </w:t>
            </w:r>
            <w:r>
              <w:rPr>
                <w:rFonts w:hint="eastAsia"/>
                <w:color w:val="auto"/>
                <w:lang w:eastAsia="zh-CN"/>
              </w:rPr>
              <w:t>min</w:t>
            </w:r>
            <w:r>
              <w:rPr>
                <w:color w:val="auto"/>
              </w:rPr>
              <w:t>/</w:t>
            </w:r>
            <w:r>
              <w:rPr>
                <w:rFonts w:hint="eastAsia"/>
                <w:color w:val="auto"/>
                <w:lang w:eastAsia="zh-CN"/>
              </w:rPr>
              <w:t>time</w:t>
            </w:r>
            <w:r>
              <w:rPr>
                <w:color w:val="auto"/>
              </w:rPr>
              <w:t xml:space="preserve"> _</w:t>
            </w:r>
          </w:p>
        </w:tc>
      </w:tr>
      <w:tr w14:paraId="2D69E8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23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80" w:type="dxa"/>
            </w:tcMar>
          </w:tcPr>
          <w:p w14:paraId="03E63CC9">
            <w:pPr>
              <w:ind w:right="200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Secondary antibody condition:</w:t>
            </w:r>
          </w:p>
        </w:tc>
        <w:tc>
          <w:tcPr>
            <w:tcW w:w="59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80" w:type="dxa"/>
            </w:tcMar>
          </w:tcPr>
          <w:p w14:paraId="34E12AEB">
            <w:pPr>
              <w:pStyle w:val="12"/>
              <w:shd w:val="clear" w:color="auto" w:fill="FFFFFF"/>
              <w:spacing w:before="0" w:beforeAutospacing="0" w:after="30" w:afterAutospacing="0" w:line="315" w:lineRule="atLeast"/>
              <w:rPr>
                <w:rFonts w:ascii="Calibri" w:hAnsi="Calibri" w:eastAsia="Calibri" w:cs="Calibri"/>
                <w:color w:val="auto"/>
                <w:kern w:val="2"/>
                <w:sz w:val="24"/>
                <w:szCs w:val="24"/>
                <w:u w:color="000000"/>
                <w:lang w:val="en-US" w:eastAsia="en-US" w:bidi="ar-SA"/>
              </w:rPr>
            </w:pPr>
            <w:r>
              <w:rPr>
                <w:rFonts w:ascii="Calibri" w:hAnsi="Calibri" w:eastAsia="Calibri" w:cs="Calibri"/>
                <w:color w:val="auto"/>
                <w:kern w:val="2"/>
                <w:sz w:val="24"/>
                <w:szCs w:val="24"/>
                <w:u w:color="000000"/>
                <w:lang w:val="en-US" w:eastAsia="en-US" w:bidi="ar-SA"/>
              </w:rPr>
              <w:t xml:space="preserve">1. Product name: </w:t>
            </w:r>
          </w:p>
          <w:p w14:paraId="2E36B0FF">
            <w:pPr>
              <w:ind w:right="200"/>
              <w:rPr>
                <w:color w:val="auto"/>
              </w:rPr>
            </w:pPr>
            <w:r>
              <w:rPr>
                <w:color w:val="auto"/>
              </w:rPr>
              <w:t xml:space="preserve">2. Dilution: </w:t>
            </w:r>
            <w:r>
              <w:rPr>
                <w:color w:val="auto"/>
                <w:u w:val="single"/>
              </w:rPr>
              <w:t xml:space="preserve">   ___</w:t>
            </w:r>
            <w:r>
              <w:rPr>
                <w:color w:val="auto"/>
              </w:rPr>
              <w:t xml:space="preserve"> Buffer</w:t>
            </w:r>
            <w:r>
              <w:rPr>
                <w:color w:val="auto"/>
                <w:u w:val="single"/>
              </w:rPr>
              <w:t>: _</w:t>
            </w:r>
            <w:r>
              <w:rPr>
                <w:rFonts w:hint="eastAsia" w:asciiTheme="minorEastAsia" w:hAnsiTheme="minorEastAsia" w:eastAsiaTheme="minorEastAsia"/>
                <w:color w:val="auto"/>
                <w:u w:val="single"/>
                <w:lang w:eastAsia="zh-CN"/>
              </w:rPr>
              <w:t xml:space="preserve"> </w:t>
            </w:r>
            <w:r>
              <w:rPr>
                <w:color w:val="auto"/>
                <w:u w:val="single"/>
              </w:rPr>
              <w:t xml:space="preserve"> ___ </w:t>
            </w:r>
          </w:p>
          <w:p w14:paraId="42CA3DDE">
            <w:pPr>
              <w:ind w:right="200"/>
              <w:rPr>
                <w:color w:val="auto"/>
              </w:rPr>
            </w:pPr>
            <w:r>
              <w:rPr>
                <w:color w:val="auto"/>
              </w:rPr>
              <w:t xml:space="preserve">3. Temp.: </w:t>
            </w:r>
            <w:r>
              <w:rPr>
                <w:color w:val="auto"/>
                <w:u w:val="single"/>
              </w:rPr>
              <w:t xml:space="preserve">     </w:t>
            </w:r>
            <w:r>
              <w:rPr>
                <w:color w:val="auto"/>
              </w:rPr>
              <w:t xml:space="preserve">°C; Time: </w:t>
            </w:r>
            <w:r>
              <w:rPr>
                <w:color w:val="auto"/>
                <w:u w:val="single"/>
              </w:rPr>
              <w:t xml:space="preserve">     </w:t>
            </w:r>
            <w:r>
              <w:rPr>
                <w:color w:val="auto"/>
              </w:rPr>
              <w:t>hrs</w:t>
            </w:r>
          </w:p>
        </w:tc>
      </w:tr>
      <w:tr w14:paraId="4B794C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34" w:hRule="atLeast"/>
          <w:jc w:val="center"/>
        </w:trPr>
        <w:tc>
          <w:tcPr>
            <w:tcW w:w="83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80" w:type="dxa"/>
            </w:tcMar>
          </w:tcPr>
          <w:p w14:paraId="2CA5E175">
            <w:pPr>
              <w:ind w:right="200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Please include an image of the WB results</w:t>
            </w:r>
          </w:p>
          <w:p w14:paraId="73F341E8">
            <w:pPr>
              <w:ind w:right="200"/>
              <w:rPr>
                <w:b/>
                <w:bCs/>
                <w:color w:val="auto"/>
              </w:rPr>
            </w:pPr>
          </w:p>
          <w:p w14:paraId="6CC07BE2">
            <w:pPr>
              <w:ind w:right="200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Data Attachments:</w:t>
            </w:r>
          </w:p>
          <w:p w14:paraId="7799BE48">
            <w:pPr>
              <w:ind w:right="200"/>
              <w:rPr>
                <w:b/>
                <w:bCs/>
                <w:i/>
                <w:iCs/>
                <w:color w:val="auto"/>
                <w:sz w:val="20"/>
                <w:szCs w:val="20"/>
                <w:u w:color="595959"/>
              </w:rPr>
            </w:pPr>
            <w:r>
              <w:rPr>
                <w:b/>
                <w:bCs/>
                <w:i/>
                <w:iCs/>
                <w:color w:val="auto"/>
                <w:sz w:val="20"/>
                <w:szCs w:val="20"/>
                <w:u w:color="595959"/>
              </w:rPr>
              <w:t>(Original data &amp; control data; ex: internal control, another antibody control or other company’s data...etc.)</w:t>
            </w:r>
          </w:p>
          <w:p w14:paraId="3EBFCD3C">
            <w:pPr>
              <w:ind w:right="200"/>
              <w:rPr>
                <w:rFonts w:eastAsiaTheme="minorEastAsia"/>
                <w:color w:val="auto"/>
                <w:lang w:eastAsia="zh-CN"/>
              </w:rPr>
            </w:pPr>
          </w:p>
          <w:p w14:paraId="7D78A64A">
            <w:pPr>
              <w:ind w:right="200"/>
              <w:rPr>
                <w:rFonts w:eastAsiaTheme="minorEastAsia"/>
                <w:color w:val="auto"/>
                <w:lang w:eastAsia="zh-CN"/>
              </w:rPr>
            </w:pPr>
          </w:p>
          <w:p w14:paraId="2ABBEAFF">
            <w:pPr>
              <w:ind w:right="200"/>
              <w:rPr>
                <w:rFonts w:eastAsiaTheme="minorEastAsia"/>
                <w:color w:val="auto"/>
                <w:lang w:eastAsia="zh-CN"/>
              </w:rPr>
            </w:pPr>
          </w:p>
          <w:p w14:paraId="040A5B7A">
            <w:pPr>
              <w:ind w:right="200"/>
              <w:rPr>
                <w:rFonts w:eastAsiaTheme="minorEastAsia"/>
                <w:color w:val="auto"/>
                <w:lang w:eastAsia="zh-CN"/>
              </w:rPr>
            </w:pPr>
          </w:p>
          <w:p w14:paraId="6BFBB0AD">
            <w:pPr>
              <w:ind w:right="200"/>
              <w:rPr>
                <w:rFonts w:eastAsiaTheme="minorEastAsia"/>
                <w:color w:val="auto"/>
                <w:lang w:eastAsia="zh-CN"/>
              </w:rPr>
            </w:pPr>
          </w:p>
          <w:p w14:paraId="48DE5648">
            <w:pPr>
              <w:ind w:right="200"/>
              <w:rPr>
                <w:rFonts w:eastAsiaTheme="minorEastAsia"/>
                <w:color w:val="auto"/>
                <w:lang w:eastAsia="zh-CN"/>
              </w:rPr>
            </w:pPr>
          </w:p>
          <w:p w14:paraId="12626A02">
            <w:pPr>
              <w:ind w:right="200"/>
              <w:rPr>
                <w:color w:val="auto"/>
              </w:rPr>
            </w:pPr>
          </w:p>
          <w:p w14:paraId="3529E7EB">
            <w:pPr>
              <w:ind w:right="200"/>
              <w:rPr>
                <w:color w:val="auto"/>
              </w:rPr>
            </w:pPr>
          </w:p>
          <w:p w14:paraId="288DC7F1">
            <w:pPr>
              <w:ind w:right="200"/>
              <w:rPr>
                <w:color w:val="auto"/>
              </w:rPr>
            </w:pPr>
          </w:p>
          <w:p w14:paraId="2DCF8BA2">
            <w:pPr>
              <w:ind w:right="200"/>
              <w:rPr>
                <w:color w:val="auto"/>
              </w:rPr>
            </w:pPr>
          </w:p>
          <w:p w14:paraId="19E92219">
            <w:pPr>
              <w:ind w:right="200"/>
              <w:rPr>
                <w:color w:val="auto"/>
              </w:rPr>
            </w:pPr>
          </w:p>
          <w:p w14:paraId="0725FE17">
            <w:pPr>
              <w:ind w:right="200"/>
              <w:rPr>
                <w:color w:val="auto"/>
              </w:rPr>
            </w:pPr>
          </w:p>
          <w:p w14:paraId="776BC7D9">
            <w:pPr>
              <w:ind w:right="200"/>
              <w:rPr>
                <w:color w:val="auto"/>
              </w:rPr>
            </w:pPr>
          </w:p>
          <w:p w14:paraId="7A3242DB">
            <w:pPr>
              <w:ind w:right="200"/>
              <w:rPr>
                <w:color w:val="auto"/>
              </w:rPr>
            </w:pPr>
          </w:p>
          <w:p w14:paraId="24FDDD62">
            <w:pPr>
              <w:ind w:right="200"/>
              <w:rPr>
                <w:color w:val="auto"/>
              </w:rPr>
            </w:pPr>
          </w:p>
          <w:p w14:paraId="4FCE7C8A">
            <w:pPr>
              <w:ind w:right="200"/>
              <w:rPr>
                <w:color w:val="auto"/>
              </w:rPr>
            </w:pPr>
          </w:p>
          <w:p w14:paraId="03EF8969">
            <w:pPr>
              <w:ind w:right="200"/>
              <w:rPr>
                <w:color w:val="auto"/>
              </w:rPr>
            </w:pPr>
          </w:p>
          <w:p w14:paraId="153610EE">
            <w:pPr>
              <w:ind w:right="200"/>
              <w:rPr>
                <w:color w:val="auto"/>
              </w:rPr>
            </w:pPr>
          </w:p>
          <w:p w14:paraId="16E80492">
            <w:pPr>
              <w:ind w:right="200"/>
              <w:rPr>
                <w:color w:val="auto"/>
              </w:rPr>
            </w:pPr>
          </w:p>
          <w:p w14:paraId="06010A15">
            <w:pPr>
              <w:ind w:right="200"/>
              <w:rPr>
                <w:color w:val="auto"/>
              </w:rPr>
            </w:pPr>
          </w:p>
          <w:p w14:paraId="0A8316BF">
            <w:pPr>
              <w:ind w:right="200"/>
              <w:rPr>
                <w:color w:val="auto"/>
              </w:rPr>
            </w:pPr>
          </w:p>
        </w:tc>
      </w:tr>
    </w:tbl>
    <w:p w14:paraId="3E9A6766">
      <w:pPr>
        <w:ind w:right="200"/>
        <w:jc w:val="both"/>
        <w:rPr>
          <w:color w:val="auto"/>
        </w:rPr>
      </w:pPr>
    </w:p>
    <w:sectPr>
      <w:headerReference r:id="rId3" w:type="default"/>
      <w:pgSz w:w="11900" w:h="16840"/>
      <w:pgMar w:top="1440" w:right="1800" w:bottom="1440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 Unicode MS">
    <w:altName w:val="Arial"/>
    <w:panose1 w:val="020B0604020202020204"/>
    <w:charset w:val="88"/>
    <w:family w:val="swiss"/>
    <w:pitch w:val="default"/>
    <w:sig w:usb0="00000000" w:usb1="00000000" w:usb2="0000003F" w:usb3="00000000" w:csb0="003F01F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9C46C4">
    <w:pPr>
      <w:pStyle w:val="4"/>
      <w:tabs>
        <w:tab w:val="right" w:pos="8280"/>
        <w:tab w:val="clear" w:pos="8306"/>
      </w:tabs>
    </w:pPr>
    <w:r>
      <w:rPr>
        <w:rFonts w:ascii="Arial" w:hAnsi="Arial" w:cs="Arial"/>
      </w:rPr>
      <w:drawing>
        <wp:inline distT="0" distB="0" distL="114300" distR="114300">
          <wp:extent cx="1642745" cy="530860"/>
          <wp:effectExtent l="0" t="0" r="8255" b="2540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2745" cy="530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A10019"/>
    <w:multiLevelType w:val="multilevel"/>
    <w:tmpl w:val="66A10019"/>
    <w:lvl w:ilvl="0" w:tentative="0">
      <w:start w:val="0"/>
      <w:numFmt w:val="bullet"/>
      <w:lvlText w:val="●"/>
      <w:lvlJc w:val="left"/>
      <w:pPr>
        <w:tabs>
          <w:tab w:val="left" w:pos="480"/>
        </w:tabs>
        <w:ind w:left="480" w:hanging="480"/>
      </w:pPr>
      <w:rPr>
        <w:rFonts w:ascii="Arial" w:hAnsi="Arial" w:eastAsia="Arial" w:cs="Arial"/>
        <w:b/>
        <w:bCs/>
        <w:i/>
        <w:iCs/>
        <w:position w:val="0"/>
        <w:sz w:val="24"/>
        <w:szCs w:val="24"/>
      </w:rPr>
    </w:lvl>
    <w:lvl w:ilvl="1" w:tentative="0">
      <w:start w:val="1"/>
      <w:numFmt w:val="bullet"/>
      <w:lvlText w:val="■"/>
      <w:lvlJc w:val="left"/>
      <w:pPr>
        <w:tabs>
          <w:tab w:val="left" w:pos="1040"/>
        </w:tabs>
        <w:ind w:left="1040" w:hanging="560"/>
      </w:pPr>
      <w:rPr>
        <w:rFonts w:ascii="Arial" w:hAnsi="Arial" w:eastAsia="Arial" w:cs="Arial"/>
        <w:b/>
        <w:bCs/>
        <w:i/>
        <w:iCs/>
        <w:position w:val="0"/>
        <w:sz w:val="28"/>
        <w:szCs w:val="28"/>
      </w:rPr>
    </w:lvl>
    <w:lvl w:ilvl="2" w:tentative="0">
      <w:start w:val="1"/>
      <w:numFmt w:val="bullet"/>
      <w:lvlText w:val="◆"/>
      <w:lvlJc w:val="left"/>
      <w:pPr>
        <w:tabs>
          <w:tab w:val="left" w:pos="1520"/>
        </w:tabs>
        <w:ind w:left="1520" w:hanging="560"/>
      </w:pPr>
      <w:rPr>
        <w:rFonts w:ascii="Arial" w:hAnsi="Arial" w:eastAsia="Arial" w:cs="Arial"/>
        <w:b/>
        <w:bCs/>
        <w:i/>
        <w:iCs/>
        <w:position w:val="0"/>
        <w:sz w:val="28"/>
        <w:szCs w:val="28"/>
      </w:rPr>
    </w:lvl>
    <w:lvl w:ilvl="3" w:tentative="0">
      <w:start w:val="1"/>
      <w:numFmt w:val="bullet"/>
      <w:lvlText w:val="●"/>
      <w:lvlJc w:val="left"/>
      <w:pPr>
        <w:tabs>
          <w:tab w:val="left" w:pos="2000"/>
        </w:tabs>
        <w:ind w:left="2000" w:hanging="560"/>
      </w:pPr>
      <w:rPr>
        <w:rFonts w:ascii="Arial" w:hAnsi="Arial" w:eastAsia="Arial" w:cs="Arial"/>
        <w:b/>
        <w:bCs/>
        <w:i/>
        <w:iCs/>
        <w:position w:val="0"/>
        <w:sz w:val="28"/>
        <w:szCs w:val="28"/>
      </w:rPr>
    </w:lvl>
    <w:lvl w:ilvl="4" w:tentative="0">
      <w:start w:val="1"/>
      <w:numFmt w:val="bullet"/>
      <w:lvlText w:val="■"/>
      <w:lvlJc w:val="left"/>
      <w:pPr>
        <w:tabs>
          <w:tab w:val="left" w:pos="2480"/>
        </w:tabs>
        <w:ind w:left="2480" w:hanging="560"/>
      </w:pPr>
      <w:rPr>
        <w:rFonts w:ascii="Arial" w:hAnsi="Arial" w:eastAsia="Arial" w:cs="Arial"/>
        <w:b/>
        <w:bCs/>
        <w:i/>
        <w:iCs/>
        <w:position w:val="0"/>
        <w:sz w:val="28"/>
        <w:szCs w:val="28"/>
      </w:rPr>
    </w:lvl>
    <w:lvl w:ilvl="5" w:tentative="0">
      <w:start w:val="1"/>
      <w:numFmt w:val="bullet"/>
      <w:lvlText w:val="◆"/>
      <w:lvlJc w:val="left"/>
      <w:pPr>
        <w:tabs>
          <w:tab w:val="left" w:pos="2960"/>
        </w:tabs>
        <w:ind w:left="2960" w:hanging="560"/>
      </w:pPr>
      <w:rPr>
        <w:rFonts w:ascii="Arial" w:hAnsi="Arial" w:eastAsia="Arial" w:cs="Arial"/>
        <w:b/>
        <w:bCs/>
        <w:i/>
        <w:iCs/>
        <w:position w:val="0"/>
        <w:sz w:val="28"/>
        <w:szCs w:val="28"/>
      </w:rPr>
    </w:lvl>
    <w:lvl w:ilvl="6" w:tentative="0">
      <w:start w:val="1"/>
      <w:numFmt w:val="bullet"/>
      <w:lvlText w:val="●"/>
      <w:lvlJc w:val="left"/>
      <w:pPr>
        <w:tabs>
          <w:tab w:val="left" w:pos="3440"/>
        </w:tabs>
        <w:ind w:left="3440" w:hanging="560"/>
      </w:pPr>
      <w:rPr>
        <w:rFonts w:ascii="Arial" w:hAnsi="Arial" w:eastAsia="Arial" w:cs="Arial"/>
        <w:b/>
        <w:bCs/>
        <w:i/>
        <w:iCs/>
        <w:position w:val="0"/>
        <w:sz w:val="28"/>
        <w:szCs w:val="28"/>
      </w:rPr>
    </w:lvl>
    <w:lvl w:ilvl="7" w:tentative="0">
      <w:start w:val="1"/>
      <w:numFmt w:val="bullet"/>
      <w:lvlText w:val="■"/>
      <w:lvlJc w:val="left"/>
      <w:pPr>
        <w:tabs>
          <w:tab w:val="left" w:pos="3920"/>
        </w:tabs>
        <w:ind w:left="3920" w:hanging="560"/>
      </w:pPr>
      <w:rPr>
        <w:rFonts w:ascii="Arial" w:hAnsi="Arial" w:eastAsia="Arial" w:cs="Arial"/>
        <w:b/>
        <w:bCs/>
        <w:i/>
        <w:iCs/>
        <w:position w:val="0"/>
        <w:sz w:val="28"/>
        <w:szCs w:val="28"/>
      </w:rPr>
    </w:lvl>
    <w:lvl w:ilvl="8" w:tentative="0">
      <w:start w:val="1"/>
      <w:numFmt w:val="bullet"/>
      <w:lvlText w:val="◆"/>
      <w:lvlJc w:val="left"/>
      <w:pPr>
        <w:tabs>
          <w:tab w:val="left" w:pos="4400"/>
        </w:tabs>
        <w:ind w:left="4400" w:hanging="560"/>
      </w:pPr>
      <w:rPr>
        <w:rFonts w:ascii="Arial" w:hAnsi="Arial" w:eastAsia="Arial" w:cs="Arial"/>
        <w:b/>
        <w:bCs/>
        <w:i/>
        <w:iCs/>
        <w:position w:val="0"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8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2MDljNWFiOWFlOTEyYTA3OGQ5MWZmMzg2MzU5OWUifQ=="/>
  </w:docVars>
  <w:rsids>
    <w:rsidRoot w:val="00D82A1E"/>
    <w:rsid w:val="001472B5"/>
    <w:rsid w:val="00350514"/>
    <w:rsid w:val="003F0718"/>
    <w:rsid w:val="00450738"/>
    <w:rsid w:val="00460AE2"/>
    <w:rsid w:val="00472627"/>
    <w:rsid w:val="00782E40"/>
    <w:rsid w:val="008866FC"/>
    <w:rsid w:val="00A875E9"/>
    <w:rsid w:val="00CB63BC"/>
    <w:rsid w:val="00D82A1E"/>
    <w:rsid w:val="00EA15DF"/>
    <w:rsid w:val="16EF1D9E"/>
    <w:rsid w:val="20C13BCD"/>
    <w:rsid w:val="24280211"/>
    <w:rsid w:val="4570424C"/>
    <w:rsid w:val="46C51B33"/>
    <w:rsid w:val="7F33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="Calibri" w:hAnsi="Calibri" w:eastAsia="Calibri" w:cs="Calibri"/>
      <w:color w:val="000000"/>
      <w:kern w:val="2"/>
      <w:sz w:val="24"/>
      <w:szCs w:val="24"/>
      <w:u w:color="000000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uiPriority w:val="99"/>
    <w:rPr>
      <w:rFonts w:asciiTheme="majorHAnsi" w:hAnsiTheme="majorHAnsi" w:eastAsiaTheme="majorEastAsia" w:cstheme="majorBidi"/>
      <w:sz w:val="18"/>
      <w:szCs w:val="18"/>
    </w:r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qFormat/>
    <w:uiPriority w:val="0"/>
    <w:pPr>
      <w:widowControl w:val="0"/>
      <w:tabs>
        <w:tab w:val="center" w:pos="4153"/>
        <w:tab w:val="right" w:pos="8306"/>
      </w:tabs>
    </w:pPr>
    <w:rPr>
      <w:rFonts w:ascii="Calibri" w:hAnsi="Calibri" w:eastAsia="Calibri" w:cs="Calibri"/>
      <w:color w:val="000000"/>
      <w:kern w:val="2"/>
      <w:u w:color="000000"/>
      <w:lang w:val="en-US" w:eastAsia="zh-CN" w:bidi="ar-SA"/>
    </w:rPr>
  </w:style>
  <w:style w:type="character" w:styleId="7">
    <w:name w:val="Hyperlink"/>
    <w:qFormat/>
    <w:uiPriority w:val="0"/>
    <w:rPr>
      <w:u w:val="single"/>
    </w:rPr>
  </w:style>
  <w:style w:type="table" w:customStyle="1" w:styleId="8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页眉与页脚"/>
    <w:qFormat/>
    <w:uiPriority w:val="0"/>
    <w:pPr>
      <w:tabs>
        <w:tab w:val="right" w:pos="9020"/>
      </w:tabs>
    </w:pPr>
    <w:rPr>
      <w:rFonts w:ascii="Helvetica" w:hAnsi="Arial Unicode MS" w:eastAsia="Arial Unicode MS" w:cs="Arial Unicode MS"/>
      <w:color w:val="000000"/>
      <w:sz w:val="24"/>
      <w:szCs w:val="24"/>
      <w:lang w:val="en-US" w:eastAsia="zh-CN" w:bidi="ar-SA"/>
    </w:rPr>
  </w:style>
  <w:style w:type="paragraph" w:styleId="10">
    <w:name w:val="List Paragraph"/>
    <w:uiPriority w:val="0"/>
    <w:pPr>
      <w:widowControl w:val="0"/>
      <w:ind w:left="480"/>
    </w:pPr>
    <w:rPr>
      <w:rFonts w:ascii="Calibri" w:hAnsi="Calibri" w:eastAsia="Calibri" w:cs="Calibri"/>
      <w:color w:val="000000"/>
      <w:kern w:val="2"/>
      <w:sz w:val="24"/>
      <w:szCs w:val="24"/>
      <w:u w:color="000000"/>
      <w:lang w:val="en-US" w:eastAsia="zh-CN" w:bidi="ar-SA"/>
    </w:rPr>
  </w:style>
  <w:style w:type="character" w:customStyle="1" w:styleId="11">
    <w:name w:val="Hyperlink.0"/>
    <w:basedOn w:val="7"/>
    <w:qFormat/>
    <w:uiPriority w:val="0"/>
    <w:rPr>
      <w:u w:val="single"/>
    </w:rPr>
  </w:style>
  <w:style w:type="paragraph" w:customStyle="1" w:styleId="12">
    <w:name w:val="src"/>
    <w:basedOn w:val="1"/>
    <w:qFormat/>
    <w:uiPriority w:val="0"/>
    <w:pPr>
      <w:widowControl/>
      <w:spacing w:before="100" w:beforeAutospacing="1" w:after="100" w:afterAutospacing="1"/>
    </w:pPr>
    <w:rPr>
      <w:rFonts w:ascii="宋体" w:hAnsi="宋体" w:eastAsia="宋体" w:cs="宋体"/>
      <w:color w:val="auto"/>
      <w:kern w:val="0"/>
      <w:lang w:eastAsia="zh-CN"/>
    </w:rPr>
  </w:style>
  <w:style w:type="character" w:customStyle="1" w:styleId="13">
    <w:name w:val="註解方塊文字 字元"/>
    <w:basedOn w:val="6"/>
    <w:link w:val="2"/>
    <w:semiHidden/>
    <w:uiPriority w:val="99"/>
    <w:rPr>
      <w:rFonts w:asciiTheme="majorHAnsi" w:hAnsiTheme="majorHAnsi" w:eastAsiaTheme="majorEastAsia" w:cstheme="majorBidi"/>
      <w:color w:val="000000"/>
      <w:kern w:val="2"/>
      <w:sz w:val="18"/>
      <w:szCs w:val="18"/>
      <w:u w:color="000000"/>
      <w:lang w:eastAsia="en-US"/>
    </w:rPr>
  </w:style>
  <w:style w:type="character" w:customStyle="1" w:styleId="14">
    <w:name w:val="頁尾 字元"/>
    <w:basedOn w:val="6"/>
    <w:link w:val="3"/>
    <w:uiPriority w:val="99"/>
    <w:rPr>
      <w:rFonts w:ascii="Calibri" w:hAnsi="Calibri" w:eastAsia="Calibri" w:cs="Calibri"/>
      <w:color w:val="000000"/>
      <w:kern w:val="2"/>
      <w:u w:color="00000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157</Words>
  <Characters>895</Characters>
  <Lines>10</Lines>
  <Paragraphs>2</Paragraphs>
  <TotalTime>1</TotalTime>
  <ScaleCrop>false</ScaleCrop>
  <LinksUpToDate>false</LinksUpToDate>
  <CharactersWithSpaces>1059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2022-10-20T01:45:00Z</dcterms:created>
  <dc:creator>admin</dc:creator>
  <cp:lastModifiedBy>࿆࿆࿆ Снегурочка</cp:lastModifiedBy>
  <dcterms:modified xsi:type="dcterms:W3CDTF">2025-04-27T02:58:51Z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794917E014AD4ED69C2A7C1EE621029A</vt:lpwstr>
  </property>
  <property fmtid="{D5CDD505-2E9C-101B-9397-08002B2CF9AE}" pid="4" name="KSOTemplateDocerSaveRecord">
    <vt:lpwstr>eyJoZGlkIjoiMjg2MjZiNTU5YzAwMWZkYzgzODM3MzY1NGI1NGNiZDAiLCJ1c2VySWQiOiIzNzY5MjYyNjMifQ==</vt:lpwstr>
  </property>
</Properties>
</file>